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034/2008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Prof. Osmar Stuart.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Prof. Osmar Stuart.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com organização curricular por séries e anos.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12 de dezembro de 2008.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